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585" w:rsidRPr="00E92585" w:rsidRDefault="00E92585" w:rsidP="00E92585">
      <w:pPr>
        <w:jc w:val="center"/>
        <w:rPr>
          <w:b/>
          <w:caps/>
        </w:rPr>
      </w:pPr>
      <w:r w:rsidRPr="00E92585">
        <w:rPr>
          <w:b/>
          <w:caps/>
        </w:rPr>
        <w:t xml:space="preserve">Pre Bid Clarification </w:t>
      </w:r>
      <w:r w:rsidR="005110D1">
        <w:rPr>
          <w:b/>
          <w:caps/>
        </w:rPr>
        <w:t>Dated 22</w:t>
      </w:r>
      <w:r w:rsidR="005110D1" w:rsidRPr="005110D1">
        <w:rPr>
          <w:b/>
          <w:caps/>
          <w:vertAlign w:val="superscript"/>
        </w:rPr>
        <w:t>nd</w:t>
      </w:r>
      <w:r w:rsidR="005110D1">
        <w:rPr>
          <w:b/>
          <w:caps/>
        </w:rPr>
        <w:t xml:space="preserve"> july 2015</w:t>
      </w:r>
    </w:p>
    <w:p w:rsidR="00E92585" w:rsidRPr="00E92585" w:rsidRDefault="00E92585" w:rsidP="00E92585">
      <w:pPr>
        <w:jc w:val="center"/>
        <w:rPr>
          <w:b/>
          <w:caps/>
        </w:rPr>
      </w:pPr>
      <w:r w:rsidRPr="00E92585">
        <w:rPr>
          <w:b/>
          <w:caps/>
        </w:rPr>
        <w:t xml:space="preserve">for </w:t>
      </w:r>
    </w:p>
    <w:p w:rsidR="00E92585" w:rsidRDefault="006F31CD" w:rsidP="00E92585">
      <w:pPr>
        <w:jc w:val="center"/>
        <w:rPr>
          <w:b/>
          <w:caps/>
        </w:rPr>
      </w:pPr>
      <w:r>
        <w:rPr>
          <w:b/>
          <w:caps/>
        </w:rPr>
        <w:t>1</w:t>
      </w:r>
      <w:r w:rsidR="00E92585" w:rsidRPr="00E92585">
        <w:rPr>
          <w:b/>
          <w:caps/>
        </w:rPr>
        <w:t xml:space="preserve">x </w:t>
      </w:r>
      <w:r>
        <w:rPr>
          <w:b/>
          <w:caps/>
        </w:rPr>
        <w:t>800</w:t>
      </w:r>
      <w:r w:rsidR="00E92585" w:rsidRPr="00E92585">
        <w:rPr>
          <w:b/>
          <w:caps/>
        </w:rPr>
        <w:t xml:space="preserve">0 MW </w:t>
      </w:r>
      <w:r>
        <w:rPr>
          <w:b/>
          <w:caps/>
        </w:rPr>
        <w:t xml:space="preserve">tsgenco kothagudem </w:t>
      </w:r>
      <w:r w:rsidR="00E92585" w:rsidRPr="00E92585">
        <w:rPr>
          <w:b/>
          <w:caps/>
        </w:rPr>
        <w:t xml:space="preserve">TPS, </w:t>
      </w:r>
      <w:r>
        <w:rPr>
          <w:b/>
          <w:caps/>
        </w:rPr>
        <w:t>stage –vii, paloncha</w:t>
      </w:r>
      <w:r w:rsidR="00344146">
        <w:rPr>
          <w:b/>
          <w:caps/>
        </w:rPr>
        <w:t xml:space="preserve">, </w:t>
      </w:r>
      <w:r w:rsidR="00E92585" w:rsidRPr="00E92585">
        <w:rPr>
          <w:b/>
          <w:caps/>
        </w:rPr>
        <w:t>Specification No. PE-TS-41</w:t>
      </w:r>
      <w:r>
        <w:rPr>
          <w:b/>
          <w:caps/>
        </w:rPr>
        <w:t>0</w:t>
      </w:r>
      <w:r w:rsidR="00E92585" w:rsidRPr="00E92585">
        <w:rPr>
          <w:b/>
          <w:caps/>
        </w:rPr>
        <w:t>-163-A001</w:t>
      </w:r>
    </w:p>
    <w:p w:rsidR="00E92585" w:rsidRPr="00E92585" w:rsidRDefault="00E92585" w:rsidP="00E92585">
      <w:pPr>
        <w:jc w:val="center"/>
        <w:rPr>
          <w:b/>
        </w:rPr>
      </w:pPr>
    </w:p>
    <w:tbl>
      <w:tblPr>
        <w:tblStyle w:val="TableGrid"/>
        <w:tblW w:w="154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850"/>
        <w:gridCol w:w="851"/>
        <w:gridCol w:w="1275"/>
        <w:gridCol w:w="1306"/>
        <w:gridCol w:w="1388"/>
        <w:gridCol w:w="3098"/>
        <w:gridCol w:w="2268"/>
        <w:gridCol w:w="3989"/>
      </w:tblGrid>
      <w:tr w:rsidR="00407367" w:rsidRPr="00E26CA9" w:rsidTr="00FB3968">
        <w:trPr>
          <w:tblHeader/>
        </w:trPr>
        <w:tc>
          <w:tcPr>
            <w:tcW w:w="454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Sr. No.</w:t>
            </w:r>
          </w:p>
        </w:tc>
        <w:tc>
          <w:tcPr>
            <w:tcW w:w="850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Volume</w:t>
            </w:r>
          </w:p>
        </w:tc>
        <w:tc>
          <w:tcPr>
            <w:tcW w:w="851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Section</w:t>
            </w:r>
          </w:p>
        </w:tc>
        <w:tc>
          <w:tcPr>
            <w:tcW w:w="1275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Clause No.</w:t>
            </w:r>
          </w:p>
        </w:tc>
        <w:tc>
          <w:tcPr>
            <w:tcW w:w="1306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Page No.</w:t>
            </w:r>
          </w:p>
        </w:tc>
        <w:tc>
          <w:tcPr>
            <w:tcW w:w="1388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Specification Requirement</w:t>
            </w:r>
          </w:p>
        </w:tc>
        <w:tc>
          <w:tcPr>
            <w:tcW w:w="3098" w:type="dxa"/>
          </w:tcPr>
          <w:p w:rsidR="00AE484E" w:rsidRPr="00E26CA9" w:rsidRDefault="00AE484E" w:rsidP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 xml:space="preserve">Clarification / Query </w:t>
            </w:r>
          </w:p>
        </w:tc>
        <w:tc>
          <w:tcPr>
            <w:tcW w:w="2268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Reason for clarification / Query</w:t>
            </w:r>
          </w:p>
        </w:tc>
        <w:tc>
          <w:tcPr>
            <w:tcW w:w="3989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BHEL Reply</w:t>
            </w:r>
          </w:p>
        </w:tc>
      </w:tr>
      <w:tr w:rsidR="00407367" w:rsidRPr="00407367" w:rsidTr="00FB3968">
        <w:tc>
          <w:tcPr>
            <w:tcW w:w="454" w:type="dxa"/>
          </w:tcPr>
          <w:p w:rsidR="00AE484E" w:rsidRPr="00407367" w:rsidRDefault="00AE484E" w:rsidP="00407367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 w:rsidP="00407367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 w:rsidP="00407367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 xml:space="preserve">Volume - </w:t>
            </w:r>
            <w:proofErr w:type="spellStart"/>
            <w:r w:rsidRPr="00407367">
              <w:rPr>
                <w:rFonts w:ascii="Arial" w:hAnsi="Arial" w:cs="Arial"/>
                <w:sz w:val="20"/>
                <w:szCs w:val="20"/>
              </w:rPr>
              <w:t>IIB</w:t>
            </w:r>
            <w:proofErr w:type="spellEnd"/>
          </w:p>
        </w:tc>
        <w:tc>
          <w:tcPr>
            <w:tcW w:w="851" w:type="dxa"/>
          </w:tcPr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Section C</w:t>
            </w:r>
            <w:r w:rsidR="00F773C1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E484E" w:rsidRPr="00407367" w:rsidRDefault="00AE484E" w:rsidP="00F77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484E" w:rsidRPr="00407367" w:rsidRDefault="00F773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Datasheet A for DM plant</w:t>
            </w:r>
          </w:p>
        </w:tc>
        <w:tc>
          <w:tcPr>
            <w:tcW w:w="1306" w:type="dxa"/>
          </w:tcPr>
          <w:p w:rsidR="00AE484E" w:rsidRPr="00407367" w:rsidRDefault="00F773C1" w:rsidP="00F773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no. 87 and 143 of 630</w:t>
            </w:r>
          </w:p>
        </w:tc>
        <w:tc>
          <w:tcPr>
            <w:tcW w:w="1388" w:type="dxa"/>
          </w:tcPr>
          <w:p w:rsidR="00AE484E" w:rsidRPr="00407367" w:rsidRDefault="00F773C1" w:rsidP="00F773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Resin type for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98" w:type="dxa"/>
          </w:tcPr>
          <w:p w:rsidR="00F773C1" w:rsidRP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It is </w:t>
            </w:r>
            <w:r w:rsidR="00FB3968" w:rsidRPr="00F773C1">
              <w:rPr>
                <w:rFonts w:ascii="Arial" w:hAnsi="Arial" w:cs="Arial"/>
                <w:sz w:val="20"/>
                <w:szCs w:val="20"/>
              </w:rPr>
              <w:t>written</w:t>
            </w:r>
            <w:r w:rsidRPr="00F773C1">
              <w:rPr>
                <w:rFonts w:ascii="Arial" w:hAnsi="Arial" w:cs="Arial"/>
                <w:sz w:val="20"/>
                <w:szCs w:val="20"/>
              </w:rPr>
              <w:t xml:space="preserve"> in Tender on Page 85</w:t>
            </w:r>
          </w:p>
          <w:p w:rsidR="00F773C1" w:rsidRP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630 that “</w:t>
            </w:r>
            <w:r>
              <w:rPr>
                <w:rFonts w:ascii="ArialMT" w:hAnsi="ArialMT" w:cs="ArialMT"/>
                <w:sz w:val="20"/>
                <w:szCs w:val="20"/>
              </w:rPr>
              <w:t>Type-I and have macro-porous styrene-</w:t>
            </w:r>
            <w:proofErr w:type="spellStart"/>
            <w:r>
              <w:rPr>
                <w:rFonts w:ascii="ArialMT" w:hAnsi="ArialMT" w:cs="ArialMT"/>
                <w:sz w:val="20"/>
                <w:szCs w:val="20"/>
              </w:rPr>
              <w:t>divinyl</w:t>
            </w:r>
            <w:proofErr w:type="spellEnd"/>
            <w:r>
              <w:rPr>
                <w:rFonts w:ascii="ArialMT" w:hAnsi="ArialMT" w:cs="ArialMT"/>
                <w:sz w:val="20"/>
                <w:szCs w:val="20"/>
              </w:rPr>
              <w:t xml:space="preserve"> </w:t>
            </w:r>
            <w:r w:rsidR="00FB3968">
              <w:rPr>
                <w:rFonts w:ascii="ArialMT" w:hAnsi="ArialMT" w:cs="ArialMT"/>
                <w:sz w:val="20"/>
                <w:szCs w:val="20"/>
              </w:rPr>
              <w:t>benzene</w:t>
            </w:r>
            <w:r>
              <w:rPr>
                <w:rFonts w:ascii="ArialMT" w:hAnsi="ArialMT" w:cs="ArialMT"/>
                <w:sz w:val="20"/>
                <w:szCs w:val="20"/>
              </w:rPr>
              <w:t xml:space="preserve"> matrix</w:t>
            </w:r>
            <w:r w:rsidR="004E5D70">
              <w:rPr>
                <w:rFonts w:ascii="ArialMT" w:hAnsi="ArialMT" w:cs="ArialMT"/>
                <w:sz w:val="20"/>
                <w:szCs w:val="20"/>
              </w:rPr>
              <w:t xml:space="preserve"> </w:t>
            </w:r>
            <w:r>
              <w:rPr>
                <w:rFonts w:ascii="ArialMT" w:hAnsi="ArialMT" w:cs="ArialMT"/>
                <w:sz w:val="20"/>
                <w:szCs w:val="20"/>
              </w:rPr>
              <w:t>with quaternary ammonium (minimum 95%) type functional</w:t>
            </w:r>
            <w:r w:rsidR="00012448">
              <w:rPr>
                <w:rFonts w:ascii="ArialMT" w:hAnsi="ArialMT" w:cs="ArialMT"/>
                <w:sz w:val="20"/>
                <w:szCs w:val="20"/>
              </w:rPr>
              <w:t xml:space="preserve"> </w:t>
            </w:r>
            <w:r>
              <w:rPr>
                <w:rFonts w:ascii="ArialMT" w:hAnsi="ArialMT" w:cs="ArialMT"/>
                <w:sz w:val="20"/>
                <w:szCs w:val="20"/>
              </w:rPr>
              <w:t>group. (gel type with particle size 0.5 to 0.65 mm)”</w:t>
            </w:r>
          </w:p>
          <w:p w:rsid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773C1" w:rsidRP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However on </w:t>
            </w:r>
            <w:proofErr w:type="spellStart"/>
            <w:r w:rsidRPr="00F773C1">
              <w:rPr>
                <w:rFonts w:ascii="Arial" w:hAnsi="Arial" w:cs="Arial"/>
                <w:sz w:val="20"/>
                <w:szCs w:val="20"/>
              </w:rPr>
              <w:t>Pg</w:t>
            </w:r>
            <w:proofErr w:type="spellEnd"/>
            <w:r w:rsidRPr="00F773C1">
              <w:rPr>
                <w:rFonts w:ascii="Arial" w:hAnsi="Arial" w:cs="Arial"/>
                <w:sz w:val="20"/>
                <w:szCs w:val="20"/>
              </w:rPr>
              <w:t xml:space="preserve"> 143</w:t>
            </w:r>
            <w:r>
              <w:rPr>
                <w:rFonts w:ascii="Arial" w:hAnsi="Arial" w:cs="Arial"/>
                <w:sz w:val="20"/>
                <w:szCs w:val="20"/>
              </w:rPr>
              <w:t>, it</w:t>
            </w:r>
            <w:r w:rsidRPr="00F773C1">
              <w:rPr>
                <w:rFonts w:ascii="Arial" w:hAnsi="Arial" w:cs="Arial"/>
                <w:sz w:val="20"/>
                <w:szCs w:val="20"/>
              </w:rPr>
              <w:t xml:space="preserve"> is clearly</w:t>
            </w:r>
          </w:p>
          <w:p w:rsidR="00AE484E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773C1">
              <w:rPr>
                <w:rFonts w:ascii="Arial" w:hAnsi="Arial" w:cs="Arial"/>
                <w:sz w:val="20"/>
                <w:szCs w:val="20"/>
              </w:rPr>
              <w:t>mentioned</w:t>
            </w:r>
            <w:proofErr w:type="gramEnd"/>
            <w:r w:rsidRPr="00F773C1">
              <w:rPr>
                <w:rFonts w:ascii="Arial" w:hAnsi="Arial" w:cs="Arial"/>
                <w:sz w:val="20"/>
                <w:szCs w:val="20"/>
              </w:rPr>
              <w:t xml:space="preserve"> to consider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C1">
              <w:rPr>
                <w:rFonts w:ascii="Arial" w:hAnsi="Arial" w:cs="Arial"/>
                <w:sz w:val="20"/>
                <w:szCs w:val="20"/>
              </w:rPr>
              <w:t>macro porous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C1">
              <w:rPr>
                <w:rFonts w:ascii="Arial" w:hAnsi="Arial" w:cs="Arial"/>
                <w:sz w:val="20"/>
                <w:szCs w:val="20"/>
              </w:rPr>
              <w:t>type resin. Kindly clarify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C1">
              <w:rPr>
                <w:rFonts w:ascii="Arial" w:hAnsi="Arial" w:cs="Arial"/>
                <w:sz w:val="20"/>
                <w:szCs w:val="20"/>
              </w:rPr>
              <w:t>as both stat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F773C1">
              <w:rPr>
                <w:rFonts w:ascii="Arial" w:hAnsi="Arial" w:cs="Arial"/>
                <w:sz w:val="20"/>
                <w:szCs w:val="20"/>
              </w:rPr>
              <w:t>ments is contradicting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73C1">
              <w:rPr>
                <w:rFonts w:ascii="Arial" w:hAnsi="Arial" w:cs="Arial"/>
                <w:sz w:val="20"/>
                <w:szCs w:val="20"/>
              </w:rPr>
              <w:t>each other.</w:t>
            </w:r>
            <w:r w:rsidR="00FB3968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FB3968">
              <w:rPr>
                <w:rFonts w:ascii="Arial" w:hAnsi="Arial" w:cs="Arial"/>
                <w:sz w:val="20"/>
                <w:szCs w:val="20"/>
              </w:rPr>
              <w:t>DCPL</w:t>
            </w:r>
            <w:proofErr w:type="spellEnd"/>
            <w:r w:rsidR="00FB3968">
              <w:rPr>
                <w:rFonts w:ascii="Arial" w:hAnsi="Arial" w:cs="Arial"/>
                <w:sz w:val="20"/>
                <w:szCs w:val="20"/>
              </w:rPr>
              <w:t xml:space="preserve"> specification)</w:t>
            </w:r>
          </w:p>
          <w:p w:rsid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773C1" w:rsidRPr="00407367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Also as per corrigendum 03, your reply against this point (Sr. No. 8) is “The same shall be decided during detail engineering.”</w:t>
            </w:r>
          </w:p>
        </w:tc>
        <w:tc>
          <w:tcPr>
            <w:tcW w:w="2268" w:type="dxa"/>
          </w:tcPr>
          <w:p w:rsidR="00F773C1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This will have impact on the sizing of DM plant vessel, Height, Resin Volume, DG water storage tanks, Measuring tanks, Bulk Storage tanks, Shed height etc.</w:t>
            </w:r>
          </w:p>
          <w:p w:rsidR="00F773C1" w:rsidRDefault="00F773C1">
            <w:pPr>
              <w:rPr>
                <w:rFonts w:ascii="Arial" w:hAnsi="Arial" w:cs="Arial"/>
                <w:sz w:val="20"/>
                <w:szCs w:val="20"/>
              </w:rPr>
            </w:pPr>
          </w:p>
          <w:p w:rsidR="00F773C1" w:rsidRDefault="00F773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So, please clarify whether we have to consider Gel type resin or Macro</w:t>
            </w:r>
            <w:r w:rsidR="00FB396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por</w:t>
            </w:r>
            <w:r w:rsidR="00FB396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us resin for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Vessel.</w:t>
            </w:r>
          </w:p>
          <w:p w:rsidR="00F773C1" w:rsidRDefault="00F773C1">
            <w:pPr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89" w:type="dxa"/>
          </w:tcPr>
          <w:p w:rsidR="0056660A" w:rsidRPr="0056660A" w:rsidRDefault="00DB4A8F" w:rsidP="00566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Type of </w:t>
            </w:r>
            <w:r w:rsidR="0056660A">
              <w:rPr>
                <w:rFonts w:ascii="Arial" w:hAnsi="Arial" w:cs="Arial"/>
                <w:sz w:val="20"/>
                <w:szCs w:val="20"/>
              </w:rPr>
              <w:t xml:space="preserve">anion </w:t>
            </w:r>
            <w:r>
              <w:rPr>
                <w:rFonts w:ascii="Arial" w:hAnsi="Arial" w:cs="Arial"/>
                <w:sz w:val="20"/>
                <w:szCs w:val="20"/>
              </w:rPr>
              <w:t xml:space="preserve">resin for </w:t>
            </w:r>
            <w:r w:rsidR="0056660A" w:rsidRPr="0056660A">
              <w:rPr>
                <w:rFonts w:ascii="Arial" w:hAnsi="Arial" w:cs="Arial"/>
                <w:sz w:val="20"/>
                <w:szCs w:val="20"/>
              </w:rPr>
              <w:t>Strongly Basic Anion Exchangers shall be Type-I</w:t>
            </w:r>
            <w:r w:rsidR="008359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660A" w:rsidRPr="0056660A">
              <w:rPr>
                <w:rFonts w:ascii="Arial" w:hAnsi="Arial" w:cs="Arial"/>
                <w:sz w:val="20"/>
                <w:szCs w:val="20"/>
              </w:rPr>
              <w:t>and have macro-porous styrene-</w:t>
            </w:r>
            <w:proofErr w:type="spellStart"/>
            <w:r w:rsidR="0056660A" w:rsidRPr="0056660A">
              <w:rPr>
                <w:rFonts w:ascii="Arial" w:hAnsi="Arial" w:cs="Arial"/>
                <w:sz w:val="20"/>
                <w:szCs w:val="20"/>
              </w:rPr>
              <w:t>divinyl</w:t>
            </w:r>
            <w:proofErr w:type="spellEnd"/>
            <w:r w:rsidR="0056660A" w:rsidRPr="00566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6660A" w:rsidRPr="0056660A">
              <w:rPr>
                <w:rFonts w:ascii="Arial" w:hAnsi="Arial" w:cs="Arial"/>
                <w:sz w:val="20"/>
                <w:szCs w:val="20"/>
              </w:rPr>
              <w:t>benezene</w:t>
            </w:r>
            <w:proofErr w:type="spellEnd"/>
            <w:r w:rsidR="0056660A" w:rsidRPr="0056660A">
              <w:rPr>
                <w:rFonts w:ascii="Arial" w:hAnsi="Arial" w:cs="Arial"/>
                <w:sz w:val="20"/>
                <w:szCs w:val="20"/>
              </w:rPr>
              <w:t xml:space="preserve"> matrix with</w:t>
            </w:r>
            <w:r w:rsidR="008359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660A" w:rsidRPr="0056660A">
              <w:rPr>
                <w:rFonts w:ascii="Arial" w:hAnsi="Arial" w:cs="Arial"/>
                <w:sz w:val="20"/>
                <w:szCs w:val="20"/>
              </w:rPr>
              <w:t>quatern</w:t>
            </w:r>
            <w:bookmarkStart w:id="0" w:name="_GoBack"/>
            <w:bookmarkEnd w:id="0"/>
            <w:r w:rsidR="0056660A" w:rsidRPr="0056660A">
              <w:rPr>
                <w:rFonts w:ascii="Arial" w:hAnsi="Arial" w:cs="Arial"/>
                <w:sz w:val="20"/>
                <w:szCs w:val="20"/>
              </w:rPr>
              <w:t>ary ammonium (minimum 95%) type functional group. The</w:t>
            </w:r>
          </w:p>
          <w:p w:rsidR="00AE484E" w:rsidRPr="00407367" w:rsidRDefault="0056660A" w:rsidP="0056660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6660A">
              <w:rPr>
                <w:rFonts w:ascii="Arial" w:hAnsi="Arial" w:cs="Arial"/>
                <w:sz w:val="20"/>
                <w:szCs w:val="20"/>
              </w:rPr>
              <w:t>same</w:t>
            </w:r>
            <w:proofErr w:type="gramEnd"/>
            <w:r w:rsidRPr="0056660A">
              <w:rPr>
                <w:rFonts w:ascii="Arial" w:hAnsi="Arial" w:cs="Arial"/>
                <w:sz w:val="20"/>
                <w:szCs w:val="20"/>
              </w:rPr>
              <w:t xml:space="preserve"> shall be suitable for counter current regeneration.</w:t>
            </w:r>
          </w:p>
        </w:tc>
      </w:tr>
    </w:tbl>
    <w:p w:rsidR="00F40988" w:rsidRDefault="00F40988"/>
    <w:sectPr w:rsidR="00F40988" w:rsidSect="00E26C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795"/>
    <w:multiLevelType w:val="hybridMultilevel"/>
    <w:tmpl w:val="83BA01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12AEC"/>
    <w:multiLevelType w:val="hybridMultilevel"/>
    <w:tmpl w:val="E566272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10F28"/>
    <w:multiLevelType w:val="hybridMultilevel"/>
    <w:tmpl w:val="FE02194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2585"/>
    <w:rsid w:val="00012448"/>
    <w:rsid w:val="001311E8"/>
    <w:rsid w:val="00344146"/>
    <w:rsid w:val="00407367"/>
    <w:rsid w:val="004E3684"/>
    <w:rsid w:val="004E5D70"/>
    <w:rsid w:val="005110D1"/>
    <w:rsid w:val="0056660A"/>
    <w:rsid w:val="005F0873"/>
    <w:rsid w:val="006F31CD"/>
    <w:rsid w:val="0081249B"/>
    <w:rsid w:val="0083592C"/>
    <w:rsid w:val="00AE484E"/>
    <w:rsid w:val="00B15804"/>
    <w:rsid w:val="00CF1669"/>
    <w:rsid w:val="00DB4A8F"/>
    <w:rsid w:val="00E26CA9"/>
    <w:rsid w:val="00E92585"/>
    <w:rsid w:val="00F40988"/>
    <w:rsid w:val="00F773C1"/>
    <w:rsid w:val="00FB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58D043-46E5-42A9-A2BC-34AC3762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98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2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ravi.jankar</dc:creator>
  <cp:lastModifiedBy>GAJENDRA SINGH - MAUX</cp:lastModifiedBy>
  <cp:revision>12</cp:revision>
  <dcterms:created xsi:type="dcterms:W3CDTF">2015-05-28T10:56:00Z</dcterms:created>
  <dcterms:modified xsi:type="dcterms:W3CDTF">2015-08-10T07:15:00Z</dcterms:modified>
</cp:coreProperties>
</file>